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2E429A">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667CE6">
        <w:t xml:space="preserve">      </w:t>
      </w:r>
      <w:r w:rsidR="00D051B6">
        <w:rPr>
          <w:b/>
          <w:sz w:val="28"/>
          <w:szCs w:val="28"/>
        </w:rPr>
        <w:t>HIS</w:t>
      </w:r>
      <w:r w:rsidR="003F7375">
        <w:rPr>
          <w:b/>
          <w:sz w:val="28"/>
          <w:szCs w:val="28"/>
        </w:rPr>
        <w:t xml:space="preserve"> </w:t>
      </w:r>
      <w:r w:rsidR="00667CE6">
        <w:rPr>
          <w:b/>
          <w:sz w:val="28"/>
          <w:szCs w:val="28"/>
        </w:rPr>
        <w:t>2</w:t>
      </w:r>
      <w:r w:rsidR="00670D10">
        <w:rPr>
          <w:b/>
          <w:sz w:val="28"/>
          <w:szCs w:val="28"/>
        </w:rPr>
        <w:t>02</w:t>
      </w:r>
      <w:r w:rsidR="003F7375">
        <w:rPr>
          <w:b/>
          <w:sz w:val="28"/>
          <w:szCs w:val="28"/>
        </w:rPr>
        <w:t xml:space="preserve"> </w:t>
      </w:r>
      <w:r w:rsidR="00D051B6">
        <w:rPr>
          <w:b/>
          <w:sz w:val="28"/>
          <w:szCs w:val="28"/>
        </w:rPr>
        <w:t>–</w:t>
      </w:r>
      <w:r w:rsidR="003F7375">
        <w:rPr>
          <w:b/>
          <w:sz w:val="28"/>
          <w:szCs w:val="28"/>
        </w:rPr>
        <w:t xml:space="preserve"> </w:t>
      </w:r>
      <w:r w:rsidR="00667CE6">
        <w:rPr>
          <w:b/>
          <w:bCs/>
          <w:sz w:val="28"/>
          <w:szCs w:val="28"/>
        </w:rPr>
        <w:t>American History: 1877</w:t>
      </w:r>
      <w:r w:rsidR="00F10903">
        <w:rPr>
          <w:b/>
          <w:bCs/>
          <w:sz w:val="28"/>
          <w:szCs w:val="28"/>
        </w:rPr>
        <w:t xml:space="preserve"> to Present</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46E17">
        <w:rPr>
          <w:b/>
        </w:rPr>
        <w:t xml:space="preserve"> [To be added]</w:t>
      </w:r>
    </w:p>
    <w:p w:rsidR="002E7F78" w:rsidRPr="00CA45D6" w:rsidRDefault="002E7F78" w:rsidP="009E4648">
      <w:pPr>
        <w:jc w:val="center"/>
        <w:rPr>
          <w:sz w:val="16"/>
          <w:szCs w:val="16"/>
        </w:rPr>
      </w:pPr>
    </w:p>
    <w:p w:rsidR="00F10903" w:rsidRPr="00F10903" w:rsidRDefault="002E7F78" w:rsidP="00F10903">
      <w:pPr>
        <w:rPr>
          <w:sz w:val="20"/>
          <w:szCs w:val="20"/>
        </w:rPr>
      </w:pPr>
      <w:r w:rsidRPr="00071C17">
        <w:rPr>
          <w:b/>
        </w:rPr>
        <w:t>Catalog Course Description:</w:t>
      </w:r>
      <w:r w:rsidR="003F7375">
        <w:rPr>
          <w:b/>
        </w:rPr>
        <w:t xml:space="preserve"> </w:t>
      </w:r>
      <w:r w:rsidR="00F10903" w:rsidRPr="00F10903">
        <w:rPr>
          <w:sz w:val="20"/>
          <w:szCs w:val="20"/>
        </w:rPr>
        <w:t xml:space="preserve">This course is a survey of </w:t>
      </w:r>
      <w:smartTag w:uri="urn:schemas-microsoft-com:office:smarttags" w:element="place">
        <w:smartTag w:uri="urn:schemas-microsoft-com:office:smarttags" w:element="country-region">
          <w:r w:rsidR="00F10903" w:rsidRPr="00F10903">
            <w:rPr>
              <w:sz w:val="20"/>
              <w:szCs w:val="20"/>
            </w:rPr>
            <w:t>U.S.</w:t>
          </w:r>
        </w:smartTag>
      </w:smartTag>
      <w:r w:rsidR="00F10903" w:rsidRPr="00F10903">
        <w:rPr>
          <w:sz w:val="20"/>
          <w:szCs w:val="20"/>
        </w:rPr>
        <w:t xml:space="preserve"> history from 1877 to the present. This course includes political, social, economic and intellectual developments during this period.</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C32A7C" w:rsidRDefault="00C32A7C" w:rsidP="00C32A7C">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F10903" w:rsidRDefault="002E7F78" w:rsidP="00F10903">
      <w:pPr>
        <w:ind w:left="2880" w:hanging="2880"/>
        <w:rPr>
          <w:sz w:val="20"/>
          <w:szCs w:val="20"/>
        </w:rPr>
      </w:pPr>
      <w:r w:rsidRPr="00071C17">
        <w:rPr>
          <w:b/>
        </w:rPr>
        <w:t>Textbook(s):</w:t>
      </w:r>
      <w:r w:rsidR="003F7375">
        <w:rPr>
          <w:b/>
        </w:rPr>
        <w:tab/>
      </w:r>
      <w:r w:rsidR="00F10903" w:rsidRPr="00F10903">
        <w:rPr>
          <w:sz w:val="20"/>
          <w:szCs w:val="20"/>
        </w:rPr>
        <w:t xml:space="preserve">Davidson, James, et. al., </w:t>
      </w:r>
      <w:r w:rsidR="00F10903" w:rsidRPr="00F10903">
        <w:rPr>
          <w:sz w:val="20"/>
          <w:szCs w:val="20"/>
          <w:u w:val="single"/>
        </w:rPr>
        <w:t>Nation of Nations To 1877</w:t>
      </w:r>
      <w:r w:rsidR="00F10903" w:rsidRPr="00F10903">
        <w:rPr>
          <w:sz w:val="20"/>
          <w:szCs w:val="20"/>
        </w:rPr>
        <w:t xml:space="preserve">, Vol. </w:t>
      </w:r>
      <w:r w:rsidR="00F10903">
        <w:rPr>
          <w:sz w:val="20"/>
          <w:szCs w:val="20"/>
        </w:rPr>
        <w:t xml:space="preserve">2 </w:t>
      </w:r>
      <w:r w:rsidR="00F10903" w:rsidRPr="00F10903">
        <w:rPr>
          <w:sz w:val="20"/>
          <w:szCs w:val="20"/>
        </w:rPr>
        <w:t xml:space="preserve"> McGraw-Hill, 6</w:t>
      </w:r>
      <w:r w:rsidR="00F10903" w:rsidRPr="00F10903">
        <w:rPr>
          <w:sz w:val="20"/>
          <w:szCs w:val="20"/>
          <w:vertAlign w:val="superscript"/>
        </w:rPr>
        <w:t>th</w:t>
      </w:r>
      <w:r w:rsidR="00F10903" w:rsidRPr="00F10903">
        <w:rPr>
          <w:sz w:val="20"/>
          <w:szCs w:val="20"/>
        </w:rPr>
        <w:t xml:space="preserve">  edition, 2008.</w:t>
      </w:r>
    </w:p>
    <w:p w:rsidR="00CA45D6" w:rsidRPr="001F427B" w:rsidRDefault="00CA45D6" w:rsidP="00F10903">
      <w:pPr>
        <w:ind w:left="2880" w:hanging="2880"/>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2E7F78" w:rsidRPr="00CA45D6" w:rsidRDefault="002E7F78" w:rsidP="002E7F78">
      <w:pPr>
        <w:rPr>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667CE6">
        <w:rPr>
          <w:b/>
          <w:sz w:val="20"/>
          <w:szCs w:val="20"/>
        </w:rPr>
        <w:t>HIS 2</w:t>
      </w:r>
      <w:r w:rsidR="00F10903">
        <w:rPr>
          <w:b/>
          <w:sz w:val="20"/>
          <w:szCs w:val="20"/>
        </w:rPr>
        <w:t>02</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667CE6" w:rsidRDefault="00D051B6" w:rsidP="00D051B6">
      <w:pPr>
        <w:rPr>
          <w:rFonts w:cs="Arial"/>
          <w:sz w:val="16"/>
          <w:szCs w:val="16"/>
        </w:rPr>
      </w:pPr>
    </w:p>
    <w:p w:rsidR="00F10903" w:rsidRPr="00F10903" w:rsidRDefault="00F10903" w:rsidP="00F10903">
      <w:pPr>
        <w:rPr>
          <w:rFonts w:cs="Arial"/>
          <w:sz w:val="20"/>
          <w:szCs w:val="20"/>
        </w:rPr>
      </w:pPr>
      <w:r w:rsidRPr="00F10903">
        <w:rPr>
          <w:rFonts w:cs="Arial"/>
          <w:sz w:val="20"/>
          <w:szCs w:val="20"/>
        </w:rPr>
        <w:t xml:space="preserve">1. Trace the evolution of </w:t>
      </w:r>
      <w:smartTag w:uri="urn:schemas-microsoft-com:office:smarttags" w:element="place">
        <w:smartTag w:uri="urn:schemas-microsoft-com:office:smarttags" w:element="country-region">
          <w:r w:rsidRPr="00F10903">
            <w:rPr>
              <w:rFonts w:cs="Arial"/>
              <w:sz w:val="20"/>
              <w:szCs w:val="20"/>
            </w:rPr>
            <w:t>America</w:t>
          </w:r>
        </w:smartTag>
      </w:smartTag>
      <w:r w:rsidRPr="00F10903">
        <w:rPr>
          <w:rFonts w:cs="Arial"/>
          <w:sz w:val="20"/>
          <w:szCs w:val="20"/>
        </w:rPr>
        <w:t xml:space="preserve"> from an agrarian society to an urban, heavily industrialized, interdependent and international society.</w:t>
      </w:r>
    </w:p>
    <w:p w:rsidR="00F10903" w:rsidRPr="00F10903" w:rsidRDefault="00F10903" w:rsidP="00F10903">
      <w:pPr>
        <w:rPr>
          <w:rFonts w:cs="Arial"/>
          <w:sz w:val="16"/>
          <w:szCs w:val="16"/>
        </w:rPr>
      </w:pPr>
    </w:p>
    <w:p w:rsidR="00F10903" w:rsidRPr="00F10903" w:rsidRDefault="00F10903" w:rsidP="00F10903">
      <w:pPr>
        <w:rPr>
          <w:rFonts w:cs="Arial"/>
          <w:sz w:val="20"/>
          <w:szCs w:val="20"/>
        </w:rPr>
      </w:pPr>
      <w:r w:rsidRPr="00F10903">
        <w:rPr>
          <w:rFonts w:cs="Arial"/>
          <w:sz w:val="20"/>
          <w:szCs w:val="20"/>
        </w:rPr>
        <w:t>2.  Discuss the major political parties and their leaders, explaining their influence on American political life.</w:t>
      </w:r>
    </w:p>
    <w:p w:rsidR="00F10903" w:rsidRPr="00F10903" w:rsidRDefault="00F10903" w:rsidP="00F10903">
      <w:pPr>
        <w:rPr>
          <w:rFonts w:cs="Arial"/>
          <w:sz w:val="16"/>
          <w:szCs w:val="16"/>
        </w:rPr>
      </w:pPr>
    </w:p>
    <w:p w:rsidR="00F10903" w:rsidRPr="00F10903" w:rsidRDefault="00F10903" w:rsidP="00F10903">
      <w:pPr>
        <w:rPr>
          <w:rFonts w:cs="Arial"/>
          <w:sz w:val="20"/>
          <w:szCs w:val="20"/>
        </w:rPr>
      </w:pPr>
      <w:r w:rsidRPr="00F10903">
        <w:rPr>
          <w:rFonts w:cs="Arial"/>
          <w:sz w:val="20"/>
          <w:szCs w:val="20"/>
        </w:rPr>
        <w:t xml:space="preserve">3.  Explain and describe the rise of the </w:t>
      </w:r>
      <w:smartTag w:uri="urn:schemas-microsoft-com:office:smarttags" w:element="place">
        <w:smartTag w:uri="urn:schemas-microsoft-com:office:smarttags" w:element="country-region">
          <w:r w:rsidRPr="00F10903">
            <w:rPr>
              <w:rFonts w:cs="Arial"/>
              <w:sz w:val="20"/>
              <w:szCs w:val="20"/>
            </w:rPr>
            <w:t>United States</w:t>
          </w:r>
        </w:smartTag>
      </w:smartTag>
      <w:r w:rsidRPr="00F10903">
        <w:rPr>
          <w:rFonts w:cs="Arial"/>
          <w:sz w:val="20"/>
          <w:szCs w:val="20"/>
        </w:rPr>
        <w:t xml:space="preserve"> as a world power.</w:t>
      </w:r>
    </w:p>
    <w:p w:rsidR="00F10903" w:rsidRPr="00F10903" w:rsidRDefault="00F10903" w:rsidP="00F10903">
      <w:pPr>
        <w:rPr>
          <w:rFonts w:cs="Arial"/>
          <w:sz w:val="16"/>
          <w:szCs w:val="16"/>
        </w:rPr>
      </w:pPr>
    </w:p>
    <w:p w:rsidR="00F10903" w:rsidRPr="00F10903" w:rsidRDefault="00F10903" w:rsidP="00F10903">
      <w:pPr>
        <w:rPr>
          <w:rFonts w:cs="Arial"/>
          <w:sz w:val="20"/>
          <w:szCs w:val="20"/>
        </w:rPr>
      </w:pPr>
      <w:r w:rsidRPr="00F10903">
        <w:rPr>
          <w:rFonts w:cs="Arial"/>
          <w:sz w:val="20"/>
          <w:szCs w:val="20"/>
        </w:rPr>
        <w:t>4.  Account for the growing role of the national government in economic and social issues.</w:t>
      </w:r>
    </w:p>
    <w:p w:rsidR="00F10903" w:rsidRDefault="00F10903" w:rsidP="00F10903">
      <w:pPr>
        <w:rPr>
          <w:rFonts w:cs="Arial"/>
          <w:sz w:val="16"/>
          <w:szCs w:val="16"/>
        </w:rPr>
      </w:pPr>
    </w:p>
    <w:p w:rsidR="00927687" w:rsidRDefault="00927687" w:rsidP="00F10903">
      <w:pPr>
        <w:rPr>
          <w:rFonts w:cs="Arial"/>
          <w:sz w:val="16"/>
          <w:szCs w:val="16"/>
        </w:rPr>
      </w:pPr>
    </w:p>
    <w:p w:rsidR="00927687" w:rsidRPr="00F10903" w:rsidRDefault="00927687" w:rsidP="00927687">
      <w:pPr>
        <w:jc w:val="right"/>
        <w:rPr>
          <w:rFonts w:cs="Arial"/>
          <w:sz w:val="16"/>
          <w:szCs w:val="16"/>
        </w:rPr>
      </w:pPr>
      <w:r>
        <w:rPr>
          <w:rFonts w:cs="Arial"/>
          <w:sz w:val="16"/>
          <w:szCs w:val="16"/>
        </w:rPr>
        <w:t>Revised 020110</w:t>
      </w:r>
    </w:p>
    <w:p w:rsidR="00F10903" w:rsidRPr="00F10903" w:rsidRDefault="00F10903" w:rsidP="00F10903">
      <w:pPr>
        <w:rPr>
          <w:rFonts w:cs="Arial"/>
          <w:sz w:val="20"/>
          <w:szCs w:val="20"/>
        </w:rPr>
      </w:pPr>
      <w:r w:rsidRPr="00F10903">
        <w:rPr>
          <w:rFonts w:cs="Arial"/>
          <w:sz w:val="20"/>
          <w:szCs w:val="20"/>
        </w:rPr>
        <w:lastRenderedPageBreak/>
        <w:t>5.  Describe the influence of major interest groups, particularly labor and African-Americans, on American politics, culture, and ideology.</w:t>
      </w:r>
    </w:p>
    <w:p w:rsidR="00F10903" w:rsidRPr="00F10903" w:rsidRDefault="00F10903" w:rsidP="00F10903">
      <w:pPr>
        <w:rPr>
          <w:rFonts w:cs="Arial"/>
          <w:sz w:val="16"/>
          <w:szCs w:val="16"/>
        </w:rPr>
      </w:pPr>
    </w:p>
    <w:p w:rsidR="00F10903" w:rsidRPr="00F10903" w:rsidRDefault="00F10903" w:rsidP="00F10903">
      <w:pPr>
        <w:rPr>
          <w:rFonts w:cs="Arial"/>
          <w:sz w:val="20"/>
          <w:szCs w:val="20"/>
        </w:rPr>
      </w:pPr>
      <w:r w:rsidRPr="00F10903">
        <w:rPr>
          <w:rFonts w:cs="Arial"/>
          <w:sz w:val="20"/>
          <w:szCs w:val="20"/>
        </w:rPr>
        <w:t>6.  Explain some of the principal intellectual developments and reform movements since the Civil War.</w:t>
      </w:r>
    </w:p>
    <w:p w:rsidR="00F10903" w:rsidRPr="00F10903" w:rsidRDefault="00F10903" w:rsidP="00F10903">
      <w:pPr>
        <w:rPr>
          <w:rFonts w:cs="Arial"/>
          <w:sz w:val="16"/>
          <w:szCs w:val="16"/>
        </w:rPr>
      </w:pPr>
    </w:p>
    <w:p w:rsidR="00F10903" w:rsidRPr="00F10903" w:rsidRDefault="00F10903" w:rsidP="00F10903">
      <w:pPr>
        <w:rPr>
          <w:rFonts w:cs="Arial"/>
          <w:sz w:val="20"/>
          <w:szCs w:val="20"/>
        </w:rPr>
      </w:pPr>
      <w:r w:rsidRPr="00F10903">
        <w:rPr>
          <w:rFonts w:cs="Arial"/>
          <w:sz w:val="20"/>
          <w:szCs w:val="20"/>
        </w:rPr>
        <w:t>7.  Evaluate the development of national laws and the Constitution since 1865.</w:t>
      </w:r>
    </w:p>
    <w:p w:rsidR="00F10903" w:rsidRPr="00F10903" w:rsidRDefault="00F10903" w:rsidP="00F10903">
      <w:pPr>
        <w:rPr>
          <w:rFonts w:cs="Arial"/>
          <w:sz w:val="16"/>
          <w:szCs w:val="16"/>
        </w:rPr>
      </w:pPr>
    </w:p>
    <w:p w:rsidR="00F10903" w:rsidRPr="00F10903" w:rsidRDefault="00F10903" w:rsidP="00F10903">
      <w:pPr>
        <w:rPr>
          <w:rFonts w:cs="Arial"/>
          <w:sz w:val="20"/>
          <w:szCs w:val="20"/>
        </w:rPr>
      </w:pPr>
      <w:r w:rsidRPr="00F10903">
        <w:rPr>
          <w:rFonts w:cs="Arial"/>
          <w:sz w:val="20"/>
          <w:szCs w:val="20"/>
        </w:rPr>
        <w:t xml:space="preserve">8.  Describe the diversity of </w:t>
      </w:r>
      <w:smartTag w:uri="urn:schemas-microsoft-com:office:smarttags" w:element="place">
        <w:smartTag w:uri="urn:schemas-microsoft-com:office:smarttags" w:element="country-region">
          <w:r w:rsidRPr="00F10903">
            <w:rPr>
              <w:rFonts w:cs="Arial"/>
              <w:sz w:val="20"/>
              <w:szCs w:val="20"/>
            </w:rPr>
            <w:t>America</w:t>
          </w:r>
        </w:smartTag>
      </w:smartTag>
      <w:r w:rsidRPr="00F10903">
        <w:rPr>
          <w:rFonts w:cs="Arial"/>
          <w:sz w:val="20"/>
          <w:szCs w:val="20"/>
        </w:rPr>
        <w:t xml:space="preserve"> over the last 120 years, and draw conclusions about the impact of that diversity.</w:t>
      </w:r>
    </w:p>
    <w:p w:rsidR="00927687" w:rsidRPr="004B2640" w:rsidRDefault="00927687" w:rsidP="00927687">
      <w:pPr>
        <w:rPr>
          <w:rFonts w:cs="Arial"/>
          <w:sz w:val="16"/>
          <w:szCs w:val="16"/>
        </w:rPr>
      </w:pPr>
    </w:p>
    <w:p w:rsidR="00927687" w:rsidRDefault="00927687" w:rsidP="00927687">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927687" w:rsidRPr="00D756B7" w:rsidRDefault="00927687" w:rsidP="00927687">
      <w:pPr>
        <w:rPr>
          <w:rFonts w:cs="Arial"/>
          <w:sz w:val="16"/>
          <w:szCs w:val="16"/>
        </w:rPr>
      </w:pPr>
    </w:p>
    <w:p w:rsidR="00927687" w:rsidRPr="00071C17" w:rsidRDefault="00927687" w:rsidP="00927687">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Default="003F7375" w:rsidP="00667CE6">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667CE6" w:rsidRPr="00667CE6">
        <w:rPr>
          <w:sz w:val="20"/>
          <w:szCs w:val="20"/>
        </w:rPr>
        <w:t>Students will critically analyze the diversity of cultural heritage and the effects of artistic or philosophical influences upon culture through their study</w:t>
      </w:r>
      <w:r w:rsidR="00F10903" w:rsidRPr="00F10903">
        <w:rPr>
          <w:sz w:val="20"/>
          <w:szCs w:val="20"/>
        </w:rPr>
        <w:t xml:space="preserve"> of the American History since 1877.</w:t>
      </w:r>
    </w:p>
    <w:p w:rsidR="00667CE6" w:rsidRPr="00162DE0" w:rsidRDefault="00667CE6" w:rsidP="00667CE6">
      <w:pPr>
        <w:ind w:left="720"/>
        <w:rPr>
          <w:b/>
          <w:sz w:val="16"/>
          <w:szCs w:val="16"/>
          <w:u w:val="single"/>
        </w:rPr>
      </w:pPr>
    </w:p>
    <w:p w:rsidR="00F10903" w:rsidRPr="00F10903" w:rsidRDefault="003F7375" w:rsidP="00F10903">
      <w:pPr>
        <w:ind w:left="720"/>
        <w:rPr>
          <w:bCs/>
          <w:iCs/>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667CE6" w:rsidRPr="00667CE6">
        <w:rPr>
          <w:bCs/>
          <w:iCs/>
          <w:sz w:val="20"/>
          <w:szCs w:val="20"/>
        </w:rPr>
        <w:t xml:space="preserve">Students completing the learning objectives of American History will demonstrate their critical analysis of the diversity of cultural heritage and the effects of artistic or philosophical influences upon culture through a set of locally developed tests focusing on </w:t>
      </w:r>
      <w:r w:rsidR="00F10903" w:rsidRPr="00F10903">
        <w:rPr>
          <w:bCs/>
          <w:iCs/>
          <w:sz w:val="20"/>
          <w:szCs w:val="20"/>
        </w:rPr>
        <w:t xml:space="preserve">the study of the American History since 1877. </w:t>
      </w:r>
    </w:p>
    <w:p w:rsidR="003F7375" w:rsidRPr="00162DE0" w:rsidRDefault="003F7375"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 xml:space="preserve">At least 75 percent </w:t>
      </w:r>
      <w:r w:rsidR="00667CE6">
        <w:rPr>
          <w:sz w:val="20"/>
          <w:szCs w:val="20"/>
        </w:rPr>
        <w:t>of all students completing HIS-2</w:t>
      </w:r>
      <w:r w:rsidR="00F10903">
        <w:rPr>
          <w:sz w:val="20"/>
          <w:szCs w:val="20"/>
        </w:rPr>
        <w:t>02</w:t>
      </w:r>
      <w:r w:rsidR="00D051B6" w:rsidRPr="00D051B6">
        <w:rPr>
          <w:sz w:val="20"/>
          <w:szCs w:val="20"/>
        </w:rPr>
        <w:t xml:space="preserve">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292DF6" w:rsidRPr="004B717D" w:rsidRDefault="00292DF6" w:rsidP="00292DF6">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292DF6" w:rsidRPr="001F427B" w:rsidRDefault="00292DF6" w:rsidP="00292DF6">
      <w:pPr>
        <w:ind w:left="2520" w:hanging="2520"/>
        <w:rPr>
          <w:sz w:val="20"/>
          <w:szCs w:val="20"/>
        </w:rPr>
      </w:pPr>
    </w:p>
    <w:p w:rsidR="00292DF6" w:rsidRDefault="00292DF6" w:rsidP="00292DF6">
      <w:pPr>
        <w:ind w:left="2160" w:hanging="2160"/>
        <w:rPr>
          <w:sz w:val="20"/>
          <w:szCs w:val="20"/>
        </w:rPr>
      </w:pPr>
      <w:r w:rsidRPr="001F427B">
        <w:rPr>
          <w:b/>
          <w:sz w:val="20"/>
          <w:szCs w:val="20"/>
        </w:rPr>
        <w:tab/>
      </w:r>
      <w:r w:rsidRPr="001F427B">
        <w:rPr>
          <w:sz w:val="20"/>
          <w:szCs w:val="20"/>
        </w:rPr>
        <w:t>[Include provisions for make up work]</w:t>
      </w:r>
    </w:p>
    <w:p w:rsidR="00292DF6" w:rsidRPr="00071C17" w:rsidRDefault="00292DF6" w:rsidP="00292DF6">
      <w:pPr>
        <w:rPr>
          <w:b/>
        </w:rPr>
      </w:pPr>
    </w:p>
    <w:p w:rsidR="00D153F3" w:rsidRDefault="00D153F3" w:rsidP="00D153F3">
      <w:r w:rsidRPr="00643952">
        <w:rPr>
          <w:b/>
        </w:rPr>
        <w:t>Final:</w:t>
      </w:r>
      <w:r w:rsidRPr="00643952">
        <w:t xml:space="preserve"> </w:t>
      </w:r>
      <w:r w:rsidRPr="00D153F3">
        <w:rPr>
          <w:color w:val="FF0000"/>
        </w:rPr>
        <w:t xml:space="preserve">[This element is required] </w:t>
      </w:r>
      <w:r w:rsidRPr="00643952">
        <w:t>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D153F3" w:rsidRDefault="00D153F3" w:rsidP="00292DF6">
      <w:pPr>
        <w:rPr>
          <w:b/>
        </w:rPr>
      </w:pPr>
    </w:p>
    <w:p w:rsidR="00292DF6" w:rsidRPr="001F427B" w:rsidRDefault="00292DF6" w:rsidP="00292DF6">
      <w:pPr>
        <w:rPr>
          <w:sz w:val="20"/>
          <w:szCs w:val="20"/>
        </w:rPr>
      </w:pPr>
      <w:r w:rsidRPr="00071C17">
        <w:rPr>
          <w:b/>
        </w:rPr>
        <w:lastRenderedPageBreak/>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292DF6" w:rsidRPr="00071C17" w:rsidRDefault="00292DF6" w:rsidP="00292DF6"/>
    <w:p w:rsidR="00292DF6" w:rsidRDefault="00292DF6" w:rsidP="00292DF6">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292DF6" w:rsidRDefault="00292DF6" w:rsidP="00292DF6">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292DF6" w:rsidRDefault="00292DF6" w:rsidP="00292DF6">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292DF6" w:rsidRDefault="00292DF6" w:rsidP="00292DF6">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292DF6" w:rsidRDefault="00292DF6" w:rsidP="00292DF6">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292DF6" w:rsidRDefault="00292DF6" w:rsidP="00292DF6">
      <w:pPr>
        <w:rPr>
          <w:sz w:val="20"/>
          <w:szCs w:val="20"/>
        </w:rPr>
      </w:pPr>
    </w:p>
    <w:p w:rsidR="00292DF6" w:rsidRPr="001F427B" w:rsidRDefault="00292DF6" w:rsidP="00292DF6">
      <w:pPr>
        <w:rPr>
          <w:sz w:val="20"/>
          <w:szCs w:val="20"/>
        </w:rPr>
      </w:pPr>
      <w:r w:rsidRPr="00071C17">
        <w:rPr>
          <w:b/>
        </w:rPr>
        <w:t xml:space="preserve">Special Procedures: </w:t>
      </w:r>
      <w:r w:rsidRPr="00071C17">
        <w:rPr>
          <w:b/>
        </w:rPr>
        <w:tab/>
      </w:r>
      <w:r w:rsidRPr="001F427B">
        <w:rPr>
          <w:sz w:val="20"/>
          <w:szCs w:val="20"/>
        </w:rPr>
        <w:t>[Delete if none]</w:t>
      </w:r>
    </w:p>
    <w:p w:rsidR="00292DF6" w:rsidRPr="00071C17" w:rsidRDefault="00292DF6" w:rsidP="00292DF6"/>
    <w:p w:rsidR="00292DF6" w:rsidRPr="001F427B" w:rsidRDefault="00292DF6" w:rsidP="00292DF6">
      <w:pPr>
        <w:rPr>
          <w:sz w:val="20"/>
          <w:szCs w:val="20"/>
        </w:rPr>
      </w:pPr>
      <w:r w:rsidRPr="00071C17">
        <w:rPr>
          <w:b/>
        </w:rPr>
        <w:t>Field Trips:</w:t>
      </w:r>
      <w:r w:rsidRPr="00071C17">
        <w:rPr>
          <w:b/>
        </w:rPr>
        <w:tab/>
      </w:r>
      <w:r w:rsidRPr="00071C17">
        <w:rPr>
          <w:b/>
        </w:rPr>
        <w:tab/>
      </w:r>
      <w:r w:rsidRPr="001F427B">
        <w:rPr>
          <w:sz w:val="20"/>
          <w:szCs w:val="20"/>
        </w:rPr>
        <w:t>[Delete if none]</w:t>
      </w:r>
    </w:p>
    <w:p w:rsidR="00292DF6" w:rsidRPr="00071C17" w:rsidRDefault="00292DF6" w:rsidP="00292DF6"/>
    <w:p w:rsidR="00292DF6" w:rsidRDefault="00292DF6" w:rsidP="00292DF6">
      <w:pPr>
        <w:rPr>
          <w:sz w:val="20"/>
          <w:szCs w:val="20"/>
        </w:rPr>
      </w:pPr>
      <w:r w:rsidRPr="00071C17">
        <w:rPr>
          <w:b/>
        </w:rPr>
        <w:t>Classroom Rules/Other:</w:t>
      </w:r>
      <w:r w:rsidRPr="00071C17">
        <w:rPr>
          <w:b/>
        </w:rPr>
        <w:tab/>
      </w:r>
      <w:r w:rsidRPr="001F427B">
        <w:rPr>
          <w:sz w:val="20"/>
          <w:szCs w:val="20"/>
        </w:rPr>
        <w:t>[Delete if none or expand as needed]</w:t>
      </w:r>
    </w:p>
    <w:p w:rsidR="00292DF6" w:rsidRDefault="00292DF6" w:rsidP="00292DF6">
      <w:pPr>
        <w:rPr>
          <w:sz w:val="20"/>
          <w:szCs w:val="2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292DF6">
      <w:pPr>
        <w:ind w:left="2160" w:hanging="2160"/>
        <w:rPr>
          <w:b/>
          <w:color w:val="FF0000"/>
        </w:rPr>
      </w:pPr>
    </w:p>
    <w:p w:rsidR="00927687" w:rsidRDefault="00927687" w:rsidP="00927687">
      <w:pPr>
        <w:rPr>
          <w:b/>
          <w:color w:val="FF0000"/>
        </w:rPr>
      </w:pPr>
    </w:p>
    <w:p w:rsidR="00927687" w:rsidRDefault="00927687" w:rsidP="00927687">
      <w:pPr>
        <w:rPr>
          <w:sz w:val="20"/>
          <w:szCs w:val="20"/>
        </w:rPr>
      </w:pPr>
    </w:p>
    <w:p w:rsidR="00927687" w:rsidRDefault="00927687" w:rsidP="00927687">
      <w:pPr>
        <w:rPr>
          <w:sz w:val="20"/>
          <w:szCs w:val="20"/>
        </w:rPr>
      </w:pPr>
    </w:p>
    <w:p w:rsidR="00D153F3" w:rsidRDefault="002E429A" w:rsidP="00D153F3">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D153F3" w:rsidRPr="000B5D85">
        <w:rPr>
          <w:b/>
          <w:bCs/>
          <w:i/>
        </w:rPr>
        <w:t xml:space="preserve">College Policies and Expectations </w:t>
      </w:r>
    </w:p>
    <w:p w:rsidR="00D153F3" w:rsidRPr="00B84C8E" w:rsidRDefault="00D153F3" w:rsidP="00D153F3">
      <w:pPr>
        <w:pStyle w:val="Default"/>
        <w:ind w:left="3240"/>
        <w:jc w:val="center"/>
        <w:rPr>
          <w:bCs/>
          <w:color w:val="943634" w:themeColor="accent2" w:themeShade="BF"/>
        </w:rPr>
      </w:pPr>
      <w:r w:rsidRPr="00B84C8E">
        <w:rPr>
          <w:rFonts w:ascii="Consolas" w:hAnsi="Consolas"/>
          <w:b/>
          <w:bCs/>
          <w:color w:val="943634" w:themeColor="accent2" w:themeShade="BF"/>
        </w:rPr>
        <w:t>―――――――――――――――――――――――――――――――――――</w:t>
      </w:r>
    </w:p>
    <w:p w:rsidR="00D153F3" w:rsidRPr="00D9066C" w:rsidRDefault="00D153F3" w:rsidP="00D153F3">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D153F3" w:rsidRPr="00200DA1" w:rsidRDefault="00D153F3" w:rsidP="00D153F3">
      <w:pPr>
        <w:pStyle w:val="Default"/>
        <w:ind w:left="3240"/>
        <w:rPr>
          <w:bCs/>
          <w:sz w:val="20"/>
          <w:szCs w:val="20"/>
        </w:rPr>
      </w:pPr>
      <w:r w:rsidRPr="00200DA1">
        <w:rPr>
          <w:bCs/>
          <w:sz w:val="20"/>
          <w:szCs w:val="20"/>
        </w:rPr>
        <w:t xml:space="preserve">Some of the more important policies that impact your academic work are listed below.  </w:t>
      </w:r>
    </w:p>
    <w:p w:rsidR="00D153F3" w:rsidRDefault="00D153F3" w:rsidP="00D153F3">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D153F3" w:rsidRPr="00DA4DD3" w:rsidRDefault="00D153F3" w:rsidP="00D153F3">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D153F3" w:rsidRPr="00DA4DD3" w:rsidRDefault="00D153F3" w:rsidP="00D153F3">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D153F3" w:rsidRPr="00DA4DD3" w:rsidRDefault="00D153F3" w:rsidP="00D153F3">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D153F3" w:rsidRPr="00DA4DD3" w:rsidRDefault="00D153F3" w:rsidP="00D153F3">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D153F3" w:rsidRDefault="00D153F3" w:rsidP="00D153F3">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D153F3" w:rsidRPr="00DA4DD3" w:rsidRDefault="00D153F3" w:rsidP="00D153F3">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D153F3" w:rsidRPr="00DA4DD3" w:rsidRDefault="00D153F3" w:rsidP="00D153F3">
      <w:pPr>
        <w:pStyle w:val="Default"/>
        <w:spacing w:before="120"/>
        <w:rPr>
          <w:sz w:val="20"/>
          <w:szCs w:val="20"/>
        </w:rPr>
      </w:pPr>
      <w:r w:rsidRPr="00DA4DD3">
        <w:rPr>
          <w:b/>
          <w:bCs/>
          <w:sz w:val="20"/>
          <w:szCs w:val="20"/>
        </w:rPr>
        <w:t>Campus Emergency Protocol</w:t>
      </w:r>
      <w:r w:rsidRPr="00DA4DD3">
        <w:rPr>
          <w:sz w:val="20"/>
          <w:szCs w:val="20"/>
        </w:rPr>
        <w:t>:</w:t>
      </w:r>
    </w:p>
    <w:p w:rsidR="00D153F3" w:rsidRPr="00DA4DD3" w:rsidRDefault="00D153F3" w:rsidP="00D153F3">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D153F3" w:rsidRPr="00DA4DD3" w:rsidRDefault="00D153F3" w:rsidP="00D153F3">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D153F3" w:rsidRPr="00DA4DD3" w:rsidRDefault="00D153F3" w:rsidP="00D153F3">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D153F3" w:rsidRPr="00DA4DD3" w:rsidRDefault="00D153F3" w:rsidP="00D153F3">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D153F3" w:rsidRPr="00DA4DD3" w:rsidRDefault="00D153F3" w:rsidP="00D153F3">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D153F3" w:rsidRPr="00DA4DD3" w:rsidRDefault="00D153F3" w:rsidP="00D153F3">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D153F3" w:rsidRPr="00DA4DD3" w:rsidRDefault="00D153F3" w:rsidP="00D153F3">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D153F3" w:rsidRDefault="00D153F3" w:rsidP="00D153F3">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D153F3" w:rsidRPr="00DA4DD3" w:rsidRDefault="00D153F3" w:rsidP="00D153F3">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D153F3" w:rsidRPr="00DA4DD3" w:rsidRDefault="00D153F3" w:rsidP="00D153F3">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D153F3" w:rsidRPr="00DA4DD3" w:rsidRDefault="00D153F3" w:rsidP="00D153F3">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D153F3" w:rsidRPr="00DA4DD3" w:rsidRDefault="00D153F3" w:rsidP="00D153F3">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D153F3" w:rsidRPr="00DA4DD3" w:rsidRDefault="00D153F3" w:rsidP="00D153F3">
      <w:pPr>
        <w:pStyle w:val="Default"/>
        <w:spacing w:before="120"/>
        <w:rPr>
          <w:b/>
          <w:bCs/>
          <w:sz w:val="20"/>
          <w:szCs w:val="20"/>
        </w:rPr>
      </w:pPr>
      <w:r w:rsidRPr="00DA4DD3">
        <w:rPr>
          <w:b/>
          <w:bCs/>
          <w:sz w:val="20"/>
          <w:szCs w:val="20"/>
        </w:rPr>
        <w:lastRenderedPageBreak/>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D153F3" w:rsidRPr="008D00BE" w:rsidRDefault="00D153F3" w:rsidP="00D153F3">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D153F3" w:rsidRPr="00DA4DD3" w:rsidRDefault="00D153F3" w:rsidP="00D153F3">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D153F3" w:rsidRPr="00DA4DD3" w:rsidRDefault="00D153F3" w:rsidP="00D153F3">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D153F3" w:rsidRPr="00DA4DD3" w:rsidRDefault="00D153F3" w:rsidP="00D153F3">
      <w:pPr>
        <w:pStyle w:val="Default"/>
        <w:spacing w:before="120"/>
        <w:rPr>
          <w:sz w:val="20"/>
          <w:szCs w:val="20"/>
        </w:rPr>
      </w:pPr>
      <w:r w:rsidRPr="00DA4DD3">
        <w:rPr>
          <w:b/>
          <w:bCs/>
          <w:sz w:val="20"/>
          <w:szCs w:val="20"/>
        </w:rPr>
        <w:t>Students Requiring Special Accommodations</w:t>
      </w:r>
      <w:r w:rsidRPr="00DA4DD3">
        <w:rPr>
          <w:sz w:val="20"/>
          <w:szCs w:val="20"/>
        </w:rPr>
        <w:t>:</w:t>
      </w:r>
    </w:p>
    <w:p w:rsidR="00D153F3" w:rsidRPr="00DA4DD3" w:rsidRDefault="00D153F3" w:rsidP="00D153F3">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D153F3" w:rsidRPr="00F23C5A" w:rsidRDefault="00D153F3" w:rsidP="00D153F3">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927687" w:rsidRDefault="00927687" w:rsidP="00927687">
      <w:pPr>
        <w:rPr>
          <w:sz w:val="20"/>
          <w:szCs w:val="20"/>
        </w:rPr>
      </w:pPr>
    </w:p>
    <w:p w:rsidR="00927687" w:rsidRDefault="00927687" w:rsidP="00927687">
      <w:pPr>
        <w:rPr>
          <w:sz w:val="20"/>
          <w:szCs w:val="20"/>
        </w:rPr>
      </w:pPr>
    </w:p>
    <w:p w:rsidR="00927687" w:rsidRDefault="00927687" w:rsidP="00927687">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927687" w:rsidRDefault="00927687" w:rsidP="00927687">
      <w:pPr>
        <w:rPr>
          <w:sz w:val="20"/>
          <w:szCs w:val="20"/>
        </w:rPr>
      </w:pPr>
    </w:p>
    <w:p w:rsidR="00927687" w:rsidRPr="00E870A6" w:rsidRDefault="00927687" w:rsidP="00927687">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927687" w:rsidRPr="00071C17" w:rsidRDefault="00927687" w:rsidP="00927687">
      <w:pPr>
        <w:ind w:left="2160" w:hanging="2160"/>
        <w:rPr>
          <w:b/>
        </w:rPr>
      </w:pPr>
    </w:p>
    <w:p w:rsidR="00927687" w:rsidRDefault="00927687" w:rsidP="00927687">
      <w:pPr>
        <w:rPr>
          <w:sz w:val="20"/>
          <w:szCs w:val="20"/>
        </w:rPr>
      </w:pPr>
    </w:p>
    <w:p w:rsidR="00927687" w:rsidRDefault="00927687" w:rsidP="00927687">
      <w:pPr>
        <w:ind w:left="2160" w:hanging="2160"/>
        <w:rPr>
          <w:b/>
          <w:color w:val="FF0000"/>
        </w:rPr>
      </w:pPr>
    </w:p>
    <w:p w:rsidR="00927687" w:rsidRDefault="00927687" w:rsidP="00927687">
      <w:pPr>
        <w:rPr>
          <w:sz w:val="20"/>
          <w:szCs w:val="20"/>
        </w:rPr>
      </w:pPr>
    </w:p>
    <w:p w:rsidR="00927687" w:rsidRDefault="00927687" w:rsidP="00927687">
      <w:pPr>
        <w:ind w:left="2160" w:hanging="2160"/>
        <w:rPr>
          <w:b/>
          <w:color w:val="FF0000"/>
        </w:rPr>
      </w:pPr>
    </w:p>
    <w:p w:rsidR="00927687" w:rsidRDefault="00927687" w:rsidP="00927687">
      <w:pPr>
        <w:rPr>
          <w:b/>
          <w:color w:val="FF0000"/>
        </w:rPr>
      </w:pPr>
    </w:p>
    <w:sectPr w:rsidR="0092768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D02FD"/>
    <w:rsid w:val="001053BE"/>
    <w:rsid w:val="001137EA"/>
    <w:rsid w:val="00124B30"/>
    <w:rsid w:val="00144133"/>
    <w:rsid w:val="0016241D"/>
    <w:rsid w:val="00162DE0"/>
    <w:rsid w:val="001B273B"/>
    <w:rsid w:val="001B2780"/>
    <w:rsid w:val="001B463E"/>
    <w:rsid w:val="001F427B"/>
    <w:rsid w:val="001F6E89"/>
    <w:rsid w:val="00272A6E"/>
    <w:rsid w:val="00277243"/>
    <w:rsid w:val="00292B1F"/>
    <w:rsid w:val="00292DF6"/>
    <w:rsid w:val="002E429A"/>
    <w:rsid w:val="002E7F78"/>
    <w:rsid w:val="003911C1"/>
    <w:rsid w:val="003A2D6F"/>
    <w:rsid w:val="003B3C84"/>
    <w:rsid w:val="003B7CD6"/>
    <w:rsid w:val="003E773D"/>
    <w:rsid w:val="003F105C"/>
    <w:rsid w:val="003F7375"/>
    <w:rsid w:val="004B564C"/>
    <w:rsid w:val="0051277B"/>
    <w:rsid w:val="00532A7D"/>
    <w:rsid w:val="00537D0A"/>
    <w:rsid w:val="00561A7C"/>
    <w:rsid w:val="005820CF"/>
    <w:rsid w:val="00596A1B"/>
    <w:rsid w:val="00597FA8"/>
    <w:rsid w:val="0062666A"/>
    <w:rsid w:val="006476D6"/>
    <w:rsid w:val="00667CE6"/>
    <w:rsid w:val="00670D10"/>
    <w:rsid w:val="006C0B14"/>
    <w:rsid w:val="007149F3"/>
    <w:rsid w:val="007247CC"/>
    <w:rsid w:val="00752192"/>
    <w:rsid w:val="008242F1"/>
    <w:rsid w:val="00834118"/>
    <w:rsid w:val="008F10A5"/>
    <w:rsid w:val="00927687"/>
    <w:rsid w:val="009608B1"/>
    <w:rsid w:val="009B0F4A"/>
    <w:rsid w:val="009D7741"/>
    <w:rsid w:val="009E1DC7"/>
    <w:rsid w:val="009E4648"/>
    <w:rsid w:val="00A26A12"/>
    <w:rsid w:val="00A46E17"/>
    <w:rsid w:val="00AB623F"/>
    <w:rsid w:val="00AD4D31"/>
    <w:rsid w:val="00AE69A6"/>
    <w:rsid w:val="00AE6E75"/>
    <w:rsid w:val="00B32DDD"/>
    <w:rsid w:val="00B74E33"/>
    <w:rsid w:val="00B77AE8"/>
    <w:rsid w:val="00C241ED"/>
    <w:rsid w:val="00C32A7C"/>
    <w:rsid w:val="00C56333"/>
    <w:rsid w:val="00CA0142"/>
    <w:rsid w:val="00CA45D6"/>
    <w:rsid w:val="00CA7233"/>
    <w:rsid w:val="00CB07C9"/>
    <w:rsid w:val="00CC3149"/>
    <w:rsid w:val="00D051B6"/>
    <w:rsid w:val="00D12332"/>
    <w:rsid w:val="00D153F3"/>
    <w:rsid w:val="00D809E4"/>
    <w:rsid w:val="00DA76F2"/>
    <w:rsid w:val="00E4725E"/>
    <w:rsid w:val="00E5294F"/>
    <w:rsid w:val="00E56094"/>
    <w:rsid w:val="00EE3B65"/>
    <w:rsid w:val="00F10903"/>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D153F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2010-08-13T14:38:00Z</dcterms:created>
  <dcterms:modified xsi:type="dcterms:W3CDTF">2010-08-13T14:38:00Z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